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Fototapety z końmi - nawiązanie do klasycznych motywów dekoracyjnych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&lt;strong&gt;Fototapety z końmi&lt;/strong&gt; nawiązują do jednego z najbardziej klasycznych motywów w kulturze europejskiej. I dzisiaj można za ich pomocą wyrazić coś ciekawego i wyjątkowego. Jest to propozycja nie tylko dla fanów jeździectwa.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Fototapety z końmi</w:t>
      </w:r>
      <w:r>
        <w:rPr>
          <w:rFonts w:ascii="calibri" w:hAnsi="calibri" w:eastAsia="calibri" w:cs="calibri"/>
          <w:sz w:val="24"/>
          <w:szCs w:val="24"/>
        </w:rPr>
        <w:t xml:space="preserve"> to bardzo ciekawa propozycja na wystrój wnętrz. Zwierzęta te od zawsze były bardzo popularnym motywem w sztuce. Wynikało to z ogromnej roli, jaką pełniły one w życiu człowieka. Były stosowane jako siła pociągowa - lecz, wbrew obiegowej opinii, dopiero od niedawna. Konie przez długi czas uważano za zwierzęta zbyt szlachetne i drogie, by zaprzęgać je do trywialnej orki.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Fototapety z końmi - do jakich wnętrz będą pasowały?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związane były z wyższymi warstwami społeczeństw europejskich, najpierw z rycerstwem, a później ze szlachtą. Średniowieczni wojownicy taktowali konie tak, jak dzisiaj pasjonaci motoryzacji traktują swoje stuningowane auta. Zwierzęta te świadczyły o swoich właścicielach. Stąd ogromna symbolika, związana z tymi zwierzętami.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Fototapety z końmi</w:t>
      </w:r>
      <w:r>
        <w:rPr>
          <w:rFonts w:ascii="calibri" w:hAnsi="calibri" w:eastAsia="calibri" w:cs="calibri"/>
          <w:sz w:val="24"/>
          <w:szCs w:val="24"/>
        </w:rPr>
        <w:t xml:space="preserve"> będą do tego nawiązywały. Świetnie sprawdzą się w miejscach, które chcielibyśmy kojarzyć z siłą fizyczną, dominacją i brawurą, cechami, które charakteryzowały rycerzy i kawalerzystów wszystkich epok.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pomysły na fototapety z końmi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konie kojarzyć się mogą ze zmysłowością, estetyką i nieuchwytnością. Ta dwoista symbolika jest w kulturze czymś naturalnym. Szczególnie dzisiaj zwierzęta te mogą nas odsyłać do związków człowieka z naturą. Stąd nie powinny nas dziwić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 z końmi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salonach odnowy biologicznej czy innych pomieszczeniach, w których poddajemy się regeneracji.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opago.eu/fototapety-82-Ko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2025-04-28T17:05:31+02:00</dcterms:created>
  <dcterms:modified xsi:type="dcterms:W3CDTF">2025-04-28T17:05:31+02:00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