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wybrać fototapety do restauracji włoskiej?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Jakie wybrać fototapety do restauracji włoskiej, by ta zaczarowała klientów swoją atmosferą? Sprawdź w artykule nasze trzy propozycje na aranżację wnętrz!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 klimat i kulinaria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kuchnia jest uważana w Polsce za jedną z najpopularniejszych. Kochamy nniezaprzeczalnie pizzę, coraz częściej decydując się na te prawdziwą, włoską, neapolitańską, w tyle zostawiając amerykańską wersję. Kochamy także makarony. Lasagne, gnocchi, bolognese, carbonare to przysmaki, którymi raczymy się czy to na kolacji we dwoje, na luch lub w gronie przyjaciół. Coraz więcej z nas przekonuje się także do owoców morza oraz przystawek włoskich jak carpaccio czy dojrzewające wędliny. Włoskich knajpek mamy pod dostatkiem szczególnie w dużych miastach. Szukamy w nich nie tylko dobrego jedzenia ale także włoskiej atmosfery i klimatu. Jak go stworzyć? Odpowiedni wystrój z pewnością pomoże. Zastanówmy się</w:t>
      </w:r>
      <w:r>
        <w:rPr>
          <w:rFonts w:ascii="calibri" w:hAnsi="calibri" w:eastAsia="calibri" w:cs="calibri"/>
          <w:sz w:val="24"/>
          <w:szCs w:val="24"/>
          <w:b/>
        </w:rPr>
        <w:t xml:space="preserve"> jakie wybrać fototapety do restauracji włoskiej</w:t>
      </w:r>
      <w:r>
        <w:rPr>
          <w:rFonts w:ascii="calibri" w:hAnsi="calibri" w:eastAsia="calibri" w:cs="calibri"/>
          <w:sz w:val="24"/>
          <w:szCs w:val="24"/>
        </w:rPr>
        <w:t xml:space="preserve">, które ożywią lokal?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wybrać fototapety do restauracji włoskiej - trzy pomysły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Włochy to nie tylko kuchnia ale i niesamowite widoki. Warto więc każdej osobie, która zawita w najszej restauracji, bistro czy kafejce przypomnieć o tym jak pieknym Państwem są włochy za sprawą fototapet z panoramą Wenecji, Toscani lub Rzymu. Nasz kolejna propozycja to fototapety z jedzeniem. Przyprawy, oliwy, soczyste pomidory, oliwki, makaron - właśnie to sprawi, że Twoim klientom ślinka pocieknie już od progu.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Jakie wybrać fototapety do restauracji włoskiej </w:t>
        </w:r>
      </w:hyperlink>
      <w:r>
        <w:rPr>
          <w:rFonts w:ascii="calibri" w:hAnsi="calibri" w:eastAsia="calibri" w:cs="calibri"/>
          <w:sz w:val="24"/>
          <w:szCs w:val="24"/>
        </w:rPr>
        <w:t xml:space="preserve">w stylu kafejki? Postaw na kadry z popularnych włoskich filmów lub ujęcia pełne crossantów i gelato!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opago.eu/blog/fototapety-do-wloskiej-restaura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2025-04-28T17:40:36+02:00</dcterms:created>
  <dcterms:modified xsi:type="dcterms:W3CDTF">2025-04-28T17:40:36+02:00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